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30"/>
        <w:outlineLvl w:val="4"/>
        <w:rPr>
          <w:rStyle w:val="Style13"/>
          <w:rFonts w:eastAsia="Times New Roman" w:cs="Helvetica" w:ascii="inherit" w:hAnsi="inherit"/>
          <w:b/>
          <w:bCs/>
          <w:color w:val="365899"/>
          <w:sz w:val="25"/>
          <w:szCs w:val="21"/>
          <w:u w:val="single"/>
          <w:lang w:eastAsia="uk-UA"/>
        </w:rPr>
      </w:pPr>
      <w:hyperlink r:id="rId2">
        <w:r>
          <w:rPr>
            <w:rStyle w:val="Style13"/>
            <w:rFonts w:eastAsia="Times New Roman" w:cs="Helvetica" w:ascii="inherit" w:hAnsi="inherit"/>
            <w:b/>
            <w:bCs/>
            <w:color w:val="365899"/>
            <w:sz w:val="25"/>
            <w:szCs w:val="21"/>
            <w:u w:val="single"/>
            <w:lang w:eastAsia="uk-UA"/>
          </w:rPr>
          <w:t>Управління ВД ФССУ в Тернопільській області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765" cy="3442970"/>
            <wp:effectExtent l="0" t="0" r="0" b="0"/>
            <wp:docPr id="0" name="Picture" descr="C:\Users\User_02\Desktop\56874359_1044623882400231_472541669229592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User_02\Desktop\56874359_1044623882400231_472541669229592576_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1D2129"/>
          <w:sz w:val="21"/>
          <w:szCs w:val="21"/>
        </w:rPr>
      </w:pPr>
      <w:r>
        <w:rPr>
          <w:rFonts w:cs="Helvetica" w:ascii="Helvetica" w:hAnsi="Helvetica"/>
          <w:color w:val="1D2129"/>
          <w:sz w:val="21"/>
          <w:szCs w:val="21"/>
        </w:rPr>
        <w:t>Днями відбулася зустріч представників управління виконавчої дирекції Фонду соціального страхування України у Тернопільській області та Підволочиського відділення УВД ФССУ з працівниками медичних закладів Збаразького району.</w:t>
        <w:br/>
        <w:t>На засіданні заступник начальника управління виконавчої дирекції Фонду соціального страхування України в Тернопільській області Григорій Радзіх , завідувач сектору перевірки обгрунтованості видачі листків непрацездатності управління Любов Береза, начальник Підволочиського відділення управління ВД ФССУ в Тернопільській області Володимир Городницький, заступник головного лікаря з експеризи тимчасової непрацездатності Збаразької ЦРКЛ Ганна Тивонюк, заступник головного лікаря з експеризи тимчасової непрацездатності КНП " ЗБАРАЗЬКИЙ ЦПМСД" Любомира Гергель-Воркун, затступник головного лікаря з експеризи тимчасової непрацездатності Вишнівецької районної лікарні Оксана Паньків та працівники медичних закладів району обговорювали питання контролю за обгрунтованістю видачі листків непрацездатності, правильності заповнення цих документів, профілактичних заходів для зменшення захворюваності в районі, інше.</w:t>
        <w:br/>
        <w:t>Зокрема, начальник Підволочиського відділення управління В.А. Городницький повідомив присутніх про ріст захворюванності по Збаразькому району, особливо в закладах освіти. Навів аналіз росту захворюваності у порівнянні з аналогічним періодом минулого року, а також в порівнянні з іншими районами області. Як правило, зростає захворюваність за рахунок інфекційних хвороб, частка яких в загальній масі захворювань становить 70-75 %. Такі захворювання є предметом постійної уваги, адже саме з ними найбільше людей звертаються до працівників медичних установ. Також начальник відділення наголосив на важливості розроблення заходів щодо зменшення захворюваності, на важливості роботи комісій ЛКК та МСЕ при довготривалих листках непрацездатності.</w:t>
        <w:br/>
        <w:t>Заступник начальника управління ВД ФССУ в Тернопільській області Г.М. Радзіх, повідомив, що Фондом соціального страхування України розробляються та впроваджуються заходи щодо здійснення ефективного контролю за видатками на матеріальне забезпечення, зокрема, в частині обґрунтованості видачі (продовження) листків непрацездатності. Пріоритетним напрямом роботи визначено роботу на упередження зловживань і неправомірного використання коштів Фонду. Ефективна робота можлива лише при тісній співпраці органів Фонду, працівників лікувальних установ та роботодавців.</w:t>
        <w:br/>
        <w:t>Завідувач сектору перевірки обгрунтованості видачі листків непрацездатності управління Л.Ф. Береза наголосила на відповідальності лікарів при призначенні допомоги з тимчасової непрацездатності застрахованим особам, та правильності заповнення листків непрацездатності. Крім того, наголосила на необхідності постійного аналізу захворюваності працівників з метою встановлення причин її зростання. Необхідно розробляти і вживати спільні заходи стосовно зменшення рівня захворюваності, проводити перевірки дотримання режиму лікування застрахованими особами у період тимчасової непрацездатності, визначеного лікарем. Щоб ефективніше використовувати кошти Фонду, з квітня цього року у кожному відділенні вводиться посада спеціаліста з перевірки обгрунтованості видачі листків непрацездатності. Вони виявлятимуть подібні факти разом з комісіями із соціального страхування, які створені на підприємствах, організаціях та установах.</w:t>
        <w:br/>
        <w:t>На зустрічі також обговорювалися питання покращення та відновлення здоров’я застрахованих осіб через направлення їх у реабілітаційні відділення санаторно-курортних закладів України. Також учасники наради відповіли на запитання медичних працівників.</w:t>
        <w:br/>
        <w:t>Під час проведення зустрічі досягнуто домовленості про подальшу співпрацю між лікарями та працівниками Фонду щодо посилення контролю за організацією видачі листків непрацездатності та забезпечення застрахованих осіб певними видами соціальних послуг.</w:t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1D2129"/>
          <w:sz w:val="21"/>
          <w:szCs w:val="21"/>
        </w:rPr>
      </w:pPr>
      <w:r>
        <w:rPr>
          <w:rFonts w:cs="Helvetica" w:ascii="Helvetica" w:hAnsi="Helvetica"/>
          <w:color w:val="1D2129"/>
          <w:sz w:val="21"/>
          <w:szCs w:val="21"/>
        </w:rPr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1D2129"/>
          <w:sz w:val="21"/>
          <w:szCs w:val="21"/>
        </w:rPr>
      </w:pPr>
      <w:r>
        <w:rPr>
          <w:rFonts w:cs="Helvetica" w:ascii="Helvetica" w:hAnsi="Helvetica"/>
          <w:color w:val="1D2129"/>
          <w:sz w:val="21"/>
          <w:szCs w:val="21"/>
        </w:rPr>
      </w:r>
    </w:p>
    <w:p>
      <w:pPr>
        <w:pStyle w:val="NormalWeb"/>
        <w:shd w:fill="FFFFFF" w:val="clear"/>
        <w:spacing w:before="280" w:after="280"/>
        <w:rPr>
          <w:rFonts w:cs="Helvetica" w:ascii="Helvetica" w:hAnsi="Helvetica"/>
          <w:color w:val="1D2129"/>
          <w:sz w:val="21"/>
          <w:szCs w:val="21"/>
        </w:rPr>
      </w:pPr>
      <w:bookmarkStart w:id="0" w:name="_GoBack"/>
      <w:bookmarkEnd w:id="0"/>
      <w:r>
        <w:rPr>
          <w:rFonts w:cs="Helvetica" w:ascii="Helvetica" w:hAnsi="Helvetica"/>
          <w:color w:val="1D2129"/>
          <w:sz w:val="21"/>
          <w:szCs w:val="21"/>
        </w:rPr>
        <w:t>В. Городницький, начальник Підволочиського відділення управління виконавчої дирекції Фонду соціального страхування України в Тернопільській області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uk-UA" w:eastAsia="en-US" w:bidi="ar-SA"/>
    </w:rPr>
  </w:style>
  <w:style w:type="paragraph" w:styleId="5">
    <w:name w:val="Заголовок 5"/>
    <w:uiPriority w:val="9"/>
    <w:qFormat/>
    <w:link w:val="50"/>
    <w:rsid w:val="004e16af"/>
    <w:basedOn w:val="Normal"/>
    <w:pPr>
      <w:outlineLvl w:val="4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51" w:customStyle="1">
    <w:name w:val="Заголовок 5 Знак"/>
    <w:uiPriority w:val="9"/>
    <w:link w:val="5"/>
    <w:rsid w:val="004e16af"/>
    <w:basedOn w:val="DefaultParagraphFont"/>
    <w:rPr>
      <w:rFonts w:ascii="Times New Roman" w:hAnsi="Times New Roman" w:eastAsia="Times New Roman" w:cs="Times New Roman"/>
      <w:b/>
      <w:bCs/>
      <w:sz w:val="20"/>
      <w:szCs w:val="20"/>
      <w:lang w:eastAsia="uk-UA"/>
    </w:rPr>
  </w:style>
  <w:style w:type="character" w:styleId="Fwb" w:customStyle="1">
    <w:name w:val="fwb"/>
    <w:rsid w:val="004e16af"/>
    <w:basedOn w:val="DefaultParagraphFont"/>
    <w:rPr/>
  </w:style>
  <w:style w:type="character" w:styleId="Style13">
    <w:name w:val="Гіперпосилання"/>
    <w:uiPriority w:val="99"/>
    <w:semiHidden/>
    <w:unhideWhenUsed/>
    <w:rsid w:val="004e16af"/>
    <w:basedOn w:val="DefaultParagraphFont"/>
    <w:rPr>
      <w:color w:val="0000FF"/>
      <w:u w:val="single"/>
      <w:lang w:val="zxx" w:eastAsia="zxx" w:bidi="zxx"/>
    </w:rPr>
  </w:style>
  <w:style w:type="character" w:styleId="Style14" w:customStyle="1">
    <w:name w:val="Текст выноски Знак"/>
    <w:uiPriority w:val="99"/>
    <w:semiHidden/>
    <w:link w:val="a4"/>
    <w:rsid w:val="004e16af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5"/>
    <w:rsid w:val="004e16a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4e16a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&#1059;&#1087;&#1088;&#1072;&#1074;&#1083;&#1110;&#1085;&#1085;&#1103;-&#1042;&#1044;-&#1060;&#1057;&#1057;&#1059;-&#1074;-&#1058;&#1077;&#1088;&#1085;&#1086;&#1087;&#1110;&#1083;&#1100;&#1089;&#1100;&#1082;&#1110;&#1081;-&#1086;&#1073;&#1083;&#1072;&#1089;&#1090;&#1110;-687495594779730/?__xts__%5B0%5D=68.ARBgRhS5DjYs5BwD8eOqWnU7roL2DQbXDhfg5onxYb4w7wUrvUYaEWvAseDVGt4hDoLUVB514y5R8H0p4RbpnZdnv80Oa5ADqBZFSSQQ4AeWEmUC_Zv5dOgNSBb1acTdtv43UJzypZ70cyTkUTvf5R60lW0Y2HDqPS_TlxPpgFzXja_1CpkvzkZ3O-dwSWN0SQRsK0tJnv7rBC4zPfy9Vd2SwBK_aIWfFSjqnaukdKq1jX1dMJWypqyMQn4cpewEJDvMPs9Vm7nUCnttwtBfOi3GnFuhA4WbgRXptbZImfoCLyyuZAbQXzWFNtHKYTXSPWEpFmXUj1yJ4wKP3jKwOC_r-Q&amp;__xts__%5B1%5D=68.ARCvjrwy8q2nCfSsCi18t6M2TyGqlDuAjgnqfG6RcZ2Ju5RDP_z9z2qetgrHGW_KQizRDrqKjj-O-Sd14hvdq6v2S3jZn0bTBqtSpjNJ_UghMFJJAxjePesiu7uJKm0LMwU3H4lM2BWl9sVTEvYDBFGlJ47qfvGxrGn5FfAGlZhyiFPUhqHmEB1O766ls8WnVyLPk4Mng3UwTlhy4cFwaLwcSNc9774OzEtEhyOcxnkdjtZyg94KcBCnrfTRhls03R8ZLEzPzM-NDfHK0S-WnFtRqseSDhIhz_jpgWKPR6gHBupGI45bg4reJx84PT9_yGzLwDn9hUjL-jA1dDNfYx80AQ&amp;__tn__=kC-R&amp;eid=ARAq1jbWeBJB18SVX-oNkBCWRKERxL6Q8koG4cdBVMXc2hB4p5U_2RDTNpKUgM49pTW7ulNSXvLhI36L&amp;hc_ref=ARRgc-ZyX6D540dtU9XRHkBUR8GRbvAM3bl6BAjLqKUJgO7uOAkghUAwquICKSvqmsc&amp;fref=nf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2019-04-12T05:50:00Z</dcterms:created>
  <dc:creator>Director</dc:creator>
  <dc:language>uk-UA</dc:language>
  <cp:lastModifiedBy>Director</cp:lastModifiedBy>
  <dcterms:modified xsi:type="dcterms:W3CDTF">2019-04-12T05:54:00Z</dcterms:modified>
  <cp:revision>1</cp:revision>
</cp:coreProperties>
</file>