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4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spacing w:before="0" w:after="24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Лікарняні та декретні від Фонду отримали понад 800 тис. осіб</w:t>
      </w:r>
    </w:p>
    <w:p>
      <w:pPr>
        <w:pStyle w:val="Normal"/>
        <w:spacing w:before="0" w:after="24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підсумками першого кварталу 2020 року Фонд соціального страхування України направив на виплату матеріального забезпечення понад 3,8 млрд гривень, допомоги отримали 806 тисяч застрахованих осіб.</w:t>
      </w:r>
    </w:p>
    <w:p>
      <w:pPr>
        <w:pStyle w:val="Normal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Зокрема, ФССУ профінансував за заявами-розрахунками, поданими роботодавцями в січні–березні:</w:t>
      </w:r>
    </w:p>
    <w:p>
      <w:pPr>
        <w:pStyle w:val="Normal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● </w:t>
      </w:r>
      <w:r>
        <w:rPr>
          <w:rFonts w:ascii="Times New Roman" w:hAnsi="Times New Roman"/>
          <w:sz w:val="24"/>
          <w:szCs w:val="24"/>
        </w:rPr>
        <w:t>допомоги по тимчасовій втраті працездатності (оплата за лікарняними) для 758,3 тис. застрахованих осіб на суму майже 2,7 млрд гривень;</w:t>
      </w:r>
    </w:p>
    <w:p>
      <w:pPr>
        <w:pStyle w:val="Normal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● </w:t>
      </w:r>
      <w:r>
        <w:rPr>
          <w:rFonts w:ascii="Times New Roman" w:hAnsi="Times New Roman"/>
          <w:sz w:val="24"/>
          <w:szCs w:val="24"/>
        </w:rPr>
        <w:t>допомоги по вагітності та пологах для 39,7 тис. жінок на суму понад 1,1 млрд гривень;</w:t>
      </w:r>
    </w:p>
    <w:p>
      <w:pPr>
        <w:pStyle w:val="Normal"/>
        <w:spacing w:before="0" w:after="24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● </w:t>
      </w:r>
      <w:r>
        <w:rPr>
          <w:rFonts w:ascii="Times New Roman" w:hAnsi="Times New Roman"/>
          <w:sz w:val="24"/>
          <w:szCs w:val="24"/>
        </w:rPr>
        <w:t>допомоги на поховання за 2,6 тисячами випадків на суму 11 млн гривень.</w:t>
      </w:r>
    </w:p>
    <w:p>
      <w:pPr>
        <w:pStyle w:val="Normal"/>
        <w:ind w:firstLine="85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Право на допомогу по тимчасовій непрацездатності (компенсація втраченого заробітку за лікарняними листками), допомогу по вагітності та пологах виникає з настанням страхового випадку в період роботи (включаючи час випробування та день звільнення), зайняття підприємницькою та іншою діяльністю, якщо інше не передбачено законом.  Підставою для призначення є виданий у встановленому порядку листок непрацездатності, а в разі роботи за сумісництвом – копія листка непрацездатності, засвідчена підписом керівника і печаткою за основним місцем роботи.</w:t>
      </w:r>
    </w:p>
    <w:p>
      <w:pPr>
        <w:pStyle w:val="Normal"/>
        <w:tabs>
          <w:tab w:val="left" w:pos="4678" w:leader="none"/>
        </w:tabs>
        <w:spacing w:lineRule="auto" w:line="288"/>
        <w:ind w:left="5103" w:hanging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tabs>
          <w:tab w:val="left" w:pos="4678" w:leader="none"/>
        </w:tabs>
        <w:spacing w:lineRule="auto" w:line="288"/>
        <w:ind w:left="5103" w:hanging="0"/>
        <w:rPr>
          <w:rFonts w:ascii="Times New Roman" w:hAnsi="Times New Roman"/>
          <w:b/>
          <w:b/>
          <w:sz w:val="24"/>
          <w:szCs w:val="28"/>
          <w:lang w:val="ru-RU"/>
        </w:rPr>
      </w:pPr>
      <w:r>
        <w:rPr>
          <w:rFonts w:ascii="Times New Roman" w:hAnsi="Times New Roman"/>
          <w:b/>
          <w:sz w:val="24"/>
          <w:szCs w:val="24"/>
        </w:rPr>
        <w:t>Пресслужба виконавчої</w:t>
      </w:r>
      <w:r>
        <w:rPr>
          <w:rFonts w:ascii="Times New Roman" w:hAnsi="Times New Roman"/>
          <w:b/>
          <w:sz w:val="24"/>
          <w:szCs w:val="28"/>
        </w:rPr>
        <w:t xml:space="preserve"> дирекції </w:t>
        <w:br/>
        <w:t>Фонду соціального страхування України</w:t>
      </w:r>
    </w:p>
    <w:p>
      <w:pPr>
        <w:pStyle w:val="Normal"/>
        <w:rPr/>
      </w:pPr>
      <w:r>
        <w:rPr/>
      </w:r>
    </w:p>
    <w:sectPr>
      <w:headerReference w:type="default" r:id="rId2"/>
      <w:headerReference w:type="first" r:id="rId3"/>
      <w:type w:val="nextPage"/>
      <w:pgSz w:w="11906" w:h="16838"/>
      <w:pgMar w:left="1418" w:right="849" w:header="567" w:top="709" w:footer="0" w:bottom="284" w:gutter="0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ntiqu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largest"/>
              <wp:docPr id="1" name="Рам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pBdr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Normal"/>
                      <w:pBdr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0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665da"/>
    <w:pPr>
      <w:widowControl/>
      <w:bidi w:val="0"/>
      <w:spacing w:lineRule="auto" w:line="240" w:before="0" w:after="0"/>
      <w:jc w:val="left"/>
    </w:pPr>
    <w:rPr>
      <w:rFonts w:ascii="Antiqua" w:hAnsi="Antiqua" w:eastAsia="Times New Roman" w:cs="Times New Roman"/>
      <w:color w:val="auto"/>
      <w:kern w:val="0"/>
      <w:sz w:val="26"/>
      <w:szCs w:val="20"/>
      <w:lang w:eastAsia="ru-RU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qFormat/>
    <w:rsid w:val="00e665da"/>
    <w:rPr>
      <w:rFonts w:ascii="Antiqua" w:hAnsi="Antiqua" w:eastAsia="Times New Roman" w:cs="Times New Roman"/>
      <w:sz w:val="26"/>
      <w:szCs w:val="20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Mangal"/>
    </w:rPr>
  </w:style>
  <w:style w:type="paragraph" w:styleId="Style20">
    <w:name w:val="Header"/>
    <w:basedOn w:val="Normal"/>
    <w:link w:val="a4"/>
    <w:rsid w:val="00e665da"/>
    <w:pPr>
      <w:tabs>
        <w:tab w:val="center" w:pos="4153" w:leader="none"/>
        <w:tab w:val="right" w:pos="8306" w:leader="none"/>
      </w:tabs>
    </w:pPr>
    <w:rPr/>
  </w:style>
  <w:style w:type="paragraph" w:styleId="Style21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Application>LibreOffice/6.0.7.3$Linux_X86_64 LibreOffice_project/00m0$Build-3</Application>
  <Pages>1</Pages>
  <Words>171</Words>
  <Characters>1094</Characters>
  <CharactersWithSpaces>1258</CharactersWithSpaces>
  <Paragraphs>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2020-05-08T07:42:00Z</dcterms:created>
  <dc:creator>Зоряна</dc:creator>
  <dc:description/>
  <dc:language>uk-UA</dc:language>
  <cp:lastModifiedBy>Director</cp:lastModifiedBy>
  <cp:lastPrinted>2020-05-08T10:15:00Z</cp:lastPrinted>
  <dcterms:modified xsi:type="dcterms:W3CDTF">2020-05-12T10:29:00Z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