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F2" w:rsidRDefault="00EF0BF2" w:rsidP="00EF0BF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3"/>
          <w:bdr w:val="none" w:sz="0" w:space="0" w:color="auto" w:frame="1"/>
        </w:rPr>
        <w:t>Оголошення конкурсу з відбору суб’єктів оціночної діяльності на проведення незалежної оцінки комунального майна Збаразької міської ради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a3"/>
          <w:bdr w:val="none" w:sz="0" w:space="0" w:color="auto" w:frame="1"/>
        </w:rPr>
        <w:t>Конкурс відбудеться: </w:t>
      </w:r>
      <w:r>
        <w:rPr>
          <w:bdr w:val="none" w:sz="0" w:space="0" w:color="auto" w:frame="1"/>
        </w:rPr>
        <w:t xml:space="preserve"> 13 липня 2023 року о 12:00, в приміщенні Збаразької міської ради за </w:t>
      </w:r>
      <w:proofErr w:type="spellStart"/>
      <w:r>
        <w:rPr>
          <w:bdr w:val="none" w:sz="0" w:space="0" w:color="auto" w:frame="1"/>
        </w:rPr>
        <w:t>адресою</w:t>
      </w:r>
      <w:proofErr w:type="spellEnd"/>
      <w:r>
        <w:rPr>
          <w:bdr w:val="none" w:sz="0" w:space="0" w:color="auto" w:frame="1"/>
        </w:rPr>
        <w:t xml:space="preserve">: Тернопільська область, місто Збараж, майдан </w:t>
      </w:r>
      <w:proofErr w:type="spellStart"/>
      <w:r>
        <w:rPr>
          <w:bdr w:val="none" w:sz="0" w:space="0" w:color="auto" w:frame="1"/>
        </w:rPr>
        <w:t>І.Франка</w:t>
      </w:r>
      <w:proofErr w:type="spellEnd"/>
      <w:r>
        <w:rPr>
          <w:bdr w:val="none" w:sz="0" w:space="0" w:color="auto" w:frame="1"/>
        </w:rPr>
        <w:t>, 1, (</w:t>
      </w:r>
      <w:r>
        <w:t xml:space="preserve">І поверх, </w:t>
      </w:r>
      <w:proofErr w:type="spellStart"/>
      <w:r>
        <w:t>каб</w:t>
      </w:r>
      <w:proofErr w:type="spellEnd"/>
      <w:r>
        <w:t>. заступника міського голови)</w:t>
      </w:r>
      <w:r>
        <w:rPr>
          <w:bdr w:val="none" w:sz="0" w:space="0" w:color="auto" w:frame="1"/>
        </w:rPr>
        <w:t>.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Style w:val="a3"/>
          <w:bdr w:val="none" w:sz="0" w:space="0" w:color="auto" w:frame="1"/>
        </w:rPr>
      </w:pPr>
      <w:r>
        <w:rPr>
          <w:rStyle w:val="a3"/>
          <w:bdr w:val="none" w:sz="0" w:space="0" w:color="auto" w:frame="1"/>
        </w:rPr>
        <w:t xml:space="preserve">Конкурсний відбір проводиться щодо об’єктів комунального майна: 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hd w:val="clear" w:color="auto" w:fill="FFFFFF"/>
        </w:rPr>
      </w:pPr>
      <w:r>
        <w:t>- ч</w:t>
      </w:r>
      <w:r>
        <w:rPr>
          <w:lang w:eastAsia="ru-RU"/>
        </w:rPr>
        <w:t>астини нежитлового приміщення у будинку фельдшерсько-акушерського пункту з господарськими будівлями та спорудами,</w:t>
      </w:r>
      <w:r>
        <w:rPr>
          <w:rStyle w:val="a3"/>
          <w:b w:val="0"/>
          <w:bCs w:val="0"/>
        </w:rPr>
        <w:t xml:space="preserve"> площею 42,5 м² (в тому числі 4,4 м² площі спільного користування), що знаходиться за </w:t>
      </w:r>
      <w:proofErr w:type="spellStart"/>
      <w:r>
        <w:rPr>
          <w:rStyle w:val="a3"/>
          <w:b w:val="0"/>
          <w:bCs w:val="0"/>
        </w:rPr>
        <w:t>адресою</w:t>
      </w:r>
      <w:proofErr w:type="spellEnd"/>
      <w:r>
        <w:rPr>
          <w:rStyle w:val="a3"/>
          <w:b w:val="0"/>
          <w:bCs w:val="0"/>
        </w:rPr>
        <w:t xml:space="preserve">: </w:t>
      </w:r>
      <w:r>
        <w:t xml:space="preserve">47386, Тернопільська область, Тернопільський район, с. </w:t>
      </w:r>
      <w:proofErr w:type="spellStart"/>
      <w:r>
        <w:t>Верняки</w:t>
      </w:r>
      <w:proofErr w:type="spellEnd"/>
      <w:r>
        <w:t>, вул. Завальна, 51, з</w:t>
      </w:r>
      <w:r>
        <w:rPr>
          <w:rStyle w:val="a3"/>
          <w:bCs w:val="0"/>
          <w:bdr w:val="none" w:sz="0" w:space="0" w:color="auto" w:frame="1"/>
          <w:shd w:val="clear" w:color="auto" w:fill="FFFFFF"/>
        </w:rPr>
        <w:t xml:space="preserve"> метою проведення незалежної оцінки</w:t>
      </w:r>
      <w:r>
        <w:rPr>
          <w:bdr w:val="none" w:sz="0" w:space="0" w:color="auto" w:frame="1"/>
          <w:shd w:val="clear" w:color="auto" w:fill="FFFFFF"/>
        </w:rPr>
        <w:t> – визначення ринкової оціночної вартості об’єктів, що пропонуються для передачі в оренду через аукціон;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dr w:val="none" w:sz="0" w:space="0" w:color="auto" w:frame="1"/>
          <w:shd w:val="clear" w:color="auto" w:fill="FFFFFF"/>
        </w:rPr>
      </w:pPr>
      <w:r>
        <w:t xml:space="preserve">- частини нежитлового приміщення у громадському будинку </w:t>
      </w:r>
      <w:r>
        <w:rPr>
          <w:rStyle w:val="a3"/>
          <w:b w:val="0"/>
          <w:bCs w:val="0"/>
        </w:rPr>
        <w:t>(частина цокольного поверху</w:t>
      </w:r>
      <w:r>
        <w:rPr>
          <w:rStyle w:val="a3"/>
        </w:rPr>
        <w:t>)</w:t>
      </w:r>
      <w:r>
        <w:rPr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b w:val="0"/>
          <w:bCs w:val="0"/>
        </w:rPr>
        <w:t xml:space="preserve">площею </w:t>
      </w:r>
      <w:r>
        <w:t xml:space="preserve">39,7 м² </w:t>
      </w:r>
      <w:r>
        <w:rPr>
          <w:bCs/>
        </w:rPr>
        <w:t xml:space="preserve">(в тому числі 4,1 м² площа спільного користування), </w:t>
      </w:r>
      <w:r>
        <w:rPr>
          <w:rStyle w:val="a3"/>
          <w:b w:val="0"/>
          <w:bCs w:val="0"/>
        </w:rPr>
        <w:t xml:space="preserve">що знаходиться за </w:t>
      </w:r>
      <w:proofErr w:type="spellStart"/>
      <w:r>
        <w:rPr>
          <w:rStyle w:val="a3"/>
          <w:b w:val="0"/>
          <w:bCs w:val="0"/>
        </w:rPr>
        <w:t>адресою</w:t>
      </w:r>
      <w:proofErr w:type="spellEnd"/>
      <w:r>
        <w:rPr>
          <w:rStyle w:val="a3"/>
          <w:b w:val="0"/>
          <w:bCs w:val="0"/>
        </w:rPr>
        <w:t xml:space="preserve">: </w:t>
      </w:r>
      <w:r>
        <w:rPr>
          <w:bdr w:val="none" w:sz="0" w:space="0" w:color="auto" w:frame="1"/>
          <w:shd w:val="clear" w:color="auto" w:fill="FFFFFF"/>
        </w:rPr>
        <w:t>47353</w:t>
      </w:r>
      <w:r>
        <w:t>, Тернопільська обл., Тернопільський р-н, с</w:t>
      </w:r>
      <w:r>
        <w:rPr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bdr w:val="none" w:sz="0" w:space="0" w:color="auto" w:frame="1"/>
          <w:shd w:val="clear" w:color="auto" w:fill="FFFFFF"/>
        </w:rPr>
        <w:t>Розношинці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, вул. І. Стефаника, 13, </w:t>
      </w:r>
      <w:r>
        <w:rPr>
          <w:rStyle w:val="a3"/>
          <w:bCs w:val="0"/>
          <w:bdr w:val="none" w:sz="0" w:space="0" w:color="auto" w:frame="1"/>
          <w:shd w:val="clear" w:color="auto" w:fill="FFFFFF"/>
        </w:rPr>
        <w:t xml:space="preserve"> </w:t>
      </w:r>
      <w:r>
        <w:t>з</w:t>
      </w:r>
      <w:r>
        <w:rPr>
          <w:rStyle w:val="a3"/>
          <w:bCs w:val="0"/>
          <w:bdr w:val="none" w:sz="0" w:space="0" w:color="auto" w:frame="1"/>
          <w:shd w:val="clear" w:color="auto" w:fill="FFFFFF"/>
        </w:rPr>
        <w:t xml:space="preserve"> метою проведення незалежної оцінки</w:t>
      </w:r>
      <w:r>
        <w:rPr>
          <w:bdr w:val="none" w:sz="0" w:space="0" w:color="auto" w:frame="1"/>
          <w:shd w:val="clear" w:color="auto" w:fill="FFFFFF"/>
        </w:rPr>
        <w:t> – визначення ринкової оціночної вартості об’єктів, що пропонуються для передачі в оренду через аукціон;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>
        <w:t>- приміщення 1-3 торгового павільйону літери “Г”, що входить до торгових павільйонів з господарськими будівлями та спорудами ринку “</w:t>
      </w:r>
      <w:proofErr w:type="spellStart"/>
      <w:r>
        <w:t>Оболоня</w:t>
      </w:r>
      <w:proofErr w:type="spellEnd"/>
      <w:r>
        <w:t>”</w:t>
      </w:r>
      <w:r>
        <w:rPr>
          <w:lang w:eastAsia="ru-RU"/>
        </w:rPr>
        <w:t>,</w:t>
      </w:r>
      <w:r>
        <w:rPr>
          <w:rStyle w:val="a3"/>
          <w:b w:val="0"/>
          <w:bCs w:val="0"/>
        </w:rPr>
        <w:t xml:space="preserve"> площею 11,0 м², що знаходиться за </w:t>
      </w:r>
      <w:proofErr w:type="spellStart"/>
      <w:r>
        <w:rPr>
          <w:rStyle w:val="a3"/>
          <w:b w:val="0"/>
          <w:bCs w:val="0"/>
        </w:rPr>
        <w:t>адресою</w:t>
      </w:r>
      <w:proofErr w:type="spellEnd"/>
      <w:r>
        <w:rPr>
          <w:rStyle w:val="a3"/>
          <w:b w:val="0"/>
          <w:bCs w:val="0"/>
        </w:rPr>
        <w:t xml:space="preserve">: </w:t>
      </w:r>
      <w:r>
        <w:rPr>
          <w:bdr w:val="none" w:sz="0" w:space="0" w:color="auto" w:frame="1"/>
          <w:shd w:val="clear" w:color="auto" w:fill="FFFFFF"/>
        </w:rPr>
        <w:t>47302</w:t>
      </w:r>
      <w:r>
        <w:t>, Тернопільська область, Тернопільський район,                    м. Збараж, вул. Лугова, 3</w:t>
      </w:r>
      <w:r>
        <w:rPr>
          <w:bdr w:val="none" w:sz="0" w:space="0" w:color="auto" w:frame="1"/>
          <w:shd w:val="clear" w:color="auto" w:fill="FFFFFF"/>
        </w:rPr>
        <w:t xml:space="preserve">, </w:t>
      </w:r>
      <w:r>
        <w:rPr>
          <w:rStyle w:val="a3"/>
          <w:bCs w:val="0"/>
          <w:bdr w:val="none" w:sz="0" w:space="0" w:color="auto" w:frame="1"/>
          <w:shd w:val="clear" w:color="auto" w:fill="FFFFFF"/>
        </w:rPr>
        <w:t xml:space="preserve"> </w:t>
      </w:r>
      <w:r>
        <w:t>з</w:t>
      </w:r>
      <w:r>
        <w:rPr>
          <w:rStyle w:val="a3"/>
          <w:bCs w:val="0"/>
          <w:bdr w:val="none" w:sz="0" w:space="0" w:color="auto" w:frame="1"/>
          <w:shd w:val="clear" w:color="auto" w:fill="FFFFFF"/>
        </w:rPr>
        <w:t xml:space="preserve"> метою проведення незалежної оцінки</w:t>
      </w:r>
      <w:r>
        <w:rPr>
          <w:bdr w:val="none" w:sz="0" w:space="0" w:color="auto" w:frame="1"/>
          <w:shd w:val="clear" w:color="auto" w:fill="FFFFFF"/>
        </w:rPr>
        <w:t> – визначення ринкової оціночної вартості об’єктів, що пропонуються для продажу на аукціоні.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>
        <w:t>- приміщення 1-9 торгового павільйону літери “В”, що входить до торгових павільйонів з господарськими будівлями та спорудами ринку “</w:t>
      </w:r>
      <w:proofErr w:type="spellStart"/>
      <w:r>
        <w:t>Оболоня</w:t>
      </w:r>
      <w:proofErr w:type="spellEnd"/>
      <w:r>
        <w:t>”</w:t>
      </w:r>
      <w:r>
        <w:rPr>
          <w:rStyle w:val="a3"/>
        </w:rPr>
        <w:t>)</w:t>
      </w:r>
      <w:r>
        <w:rPr>
          <w:rStyle w:val="a3"/>
          <w:b w:val="0"/>
        </w:rPr>
        <w:t>,</w:t>
      </w:r>
      <w:r>
        <w:rPr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b w:val="0"/>
          <w:bCs w:val="0"/>
        </w:rPr>
        <w:t xml:space="preserve">площею </w:t>
      </w:r>
      <w:r>
        <w:t>10,9 м</w:t>
      </w:r>
      <w:r>
        <w:rPr>
          <w:rStyle w:val="a3"/>
          <w:b w:val="0"/>
          <w:bCs w:val="0"/>
        </w:rPr>
        <w:t>²</w:t>
      </w:r>
      <w:r>
        <w:rPr>
          <w:bCs/>
        </w:rPr>
        <w:t xml:space="preserve">, </w:t>
      </w:r>
      <w:r>
        <w:rPr>
          <w:rStyle w:val="a3"/>
          <w:b w:val="0"/>
          <w:bCs w:val="0"/>
        </w:rPr>
        <w:t xml:space="preserve">що знаходиться за </w:t>
      </w:r>
      <w:proofErr w:type="spellStart"/>
      <w:r>
        <w:rPr>
          <w:rStyle w:val="a3"/>
          <w:b w:val="0"/>
          <w:bCs w:val="0"/>
        </w:rPr>
        <w:t>адресою</w:t>
      </w:r>
      <w:proofErr w:type="spellEnd"/>
      <w:r>
        <w:rPr>
          <w:rStyle w:val="a3"/>
          <w:b w:val="0"/>
          <w:bCs w:val="0"/>
        </w:rPr>
        <w:t xml:space="preserve">: </w:t>
      </w:r>
      <w:r>
        <w:rPr>
          <w:bdr w:val="none" w:sz="0" w:space="0" w:color="auto" w:frame="1"/>
          <w:shd w:val="clear" w:color="auto" w:fill="FFFFFF"/>
        </w:rPr>
        <w:t>47302</w:t>
      </w:r>
      <w:r>
        <w:t>, Тернопільська область, Тернопільський район, м. Збараж, вул. Лугова, 3 з</w:t>
      </w:r>
      <w:r>
        <w:rPr>
          <w:rStyle w:val="a3"/>
          <w:bCs w:val="0"/>
          <w:bdr w:val="none" w:sz="0" w:space="0" w:color="auto" w:frame="1"/>
          <w:shd w:val="clear" w:color="auto" w:fill="FFFFFF"/>
        </w:rPr>
        <w:t xml:space="preserve"> метою проведення незалежної оцінки</w:t>
      </w:r>
      <w:r>
        <w:rPr>
          <w:bdr w:val="none" w:sz="0" w:space="0" w:color="auto" w:frame="1"/>
          <w:shd w:val="clear" w:color="auto" w:fill="FFFFFF"/>
        </w:rPr>
        <w:t> – визначення ринкової оціночної вартості об’єктів, що пропонуються для продажу на аукціоні.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>
        <w:t xml:space="preserve">- нежитлового приміщення (підвал) нежитлового будинку, </w:t>
      </w:r>
      <w:r>
        <w:rPr>
          <w:rStyle w:val="a3"/>
          <w:b w:val="0"/>
          <w:bCs w:val="0"/>
        </w:rPr>
        <w:t xml:space="preserve">площею </w:t>
      </w:r>
      <w:r>
        <w:t>80,2 м</w:t>
      </w:r>
      <w:r>
        <w:rPr>
          <w:vertAlign w:val="superscript"/>
        </w:rPr>
        <w:t>2</w:t>
      </w:r>
      <w:r>
        <w:rPr>
          <w:rStyle w:val="a3"/>
          <w:b w:val="0"/>
          <w:bCs w:val="0"/>
        </w:rPr>
        <w:t xml:space="preserve">, що знаходиться за </w:t>
      </w:r>
      <w:proofErr w:type="spellStart"/>
      <w:r>
        <w:rPr>
          <w:rStyle w:val="a3"/>
          <w:b w:val="0"/>
          <w:bCs w:val="0"/>
        </w:rPr>
        <w:t>адресою</w:t>
      </w:r>
      <w:proofErr w:type="spellEnd"/>
      <w:r>
        <w:rPr>
          <w:rStyle w:val="a3"/>
          <w:b w:val="0"/>
          <w:bCs w:val="0"/>
        </w:rPr>
        <w:t xml:space="preserve">: </w:t>
      </w:r>
      <w:r>
        <w:rPr>
          <w:bdr w:val="none" w:sz="0" w:space="0" w:color="auto" w:frame="1"/>
          <w:shd w:val="clear" w:color="auto" w:fill="FFFFFF"/>
        </w:rPr>
        <w:t>47302</w:t>
      </w:r>
      <w:r>
        <w:t xml:space="preserve">, Тернопільська область, Тернопільський район, м. Збараж, майдан І. Франка, 32, з </w:t>
      </w:r>
      <w:r>
        <w:rPr>
          <w:b/>
        </w:rPr>
        <w:t>м</w:t>
      </w:r>
      <w:r>
        <w:rPr>
          <w:rStyle w:val="a3"/>
          <w:bCs w:val="0"/>
          <w:bdr w:val="none" w:sz="0" w:space="0" w:color="auto" w:frame="1"/>
          <w:shd w:val="clear" w:color="auto" w:fill="FFFFFF"/>
        </w:rPr>
        <w:t>етою проведення незалежної оцінки</w:t>
      </w:r>
      <w:r>
        <w:rPr>
          <w:bdr w:val="none" w:sz="0" w:space="0" w:color="auto" w:frame="1"/>
          <w:shd w:val="clear" w:color="auto" w:fill="FFFFFF"/>
        </w:rPr>
        <w:t> – визначення ринкової оціночної вартості об’єктів, що пропонуються для продажу на аукціоні.</w:t>
      </w:r>
    </w:p>
    <w:p w:rsidR="00EF0BF2" w:rsidRDefault="00EF0BF2" w:rsidP="00EF0BF2">
      <w:pPr>
        <w:pStyle w:val="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bdr w:val="none" w:sz="0" w:space="0" w:color="auto" w:frame="1"/>
          <w:shd w:val="clear" w:color="auto" w:fill="FFFFFF"/>
        </w:rPr>
        <w:t>Кінцевий термін подання документів</w:t>
      </w:r>
      <w:r>
        <w:rPr>
          <w:bdr w:val="none" w:sz="0" w:space="0" w:color="auto" w:frame="1"/>
          <w:shd w:val="clear" w:color="auto" w:fill="FFFFFF"/>
        </w:rPr>
        <w:t> – за чотири робочих дні включно до оголошеної дати проведення конкурсу.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dr w:val="none" w:sz="0" w:space="0" w:color="auto" w:frame="1"/>
        </w:rPr>
      </w:pPr>
      <w:r>
        <w:rPr>
          <w:b/>
          <w:bCs/>
          <w:bdr w:val="none" w:sz="0" w:space="0" w:color="auto" w:frame="1"/>
          <w:shd w:val="clear" w:color="auto" w:fill="FFFFFF"/>
        </w:rPr>
        <w:t>Строк виконання робіт</w:t>
      </w:r>
      <w:r>
        <w:rPr>
          <w:bdr w:val="none" w:sz="0" w:space="0" w:color="auto" w:frame="1"/>
          <w:shd w:val="clear" w:color="auto" w:fill="FFFFFF"/>
        </w:rPr>
        <w:t> – до 10  календарних днів.</w:t>
      </w:r>
      <w:r>
        <w:rPr>
          <w:rStyle w:val="a3"/>
          <w:bdr w:val="none" w:sz="0" w:space="0" w:color="auto" w:frame="1"/>
        </w:rPr>
        <w:t xml:space="preserve"> 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Конкурсний відбір суб’єктів оціночної діяльності буде здійснюватися відповідно до Положення про конкурсний відбір суб’єкта оціночної діяльності для проведення незалежної оцінки комунального майна Збаразької міської територіальної громади (далі – Положення), затвердженого рішенням сесії Збаразької міської ради від 19 липня 2021 року № </w:t>
      </w:r>
      <w:r>
        <w:rPr>
          <w:bdr w:val="none" w:sz="0" w:space="0" w:color="auto" w:frame="1"/>
          <w:shd w:val="clear" w:color="auto" w:fill="FFFFFF"/>
          <w:lang w:val="en-US"/>
        </w:rPr>
        <w:t>VII</w:t>
      </w:r>
      <w:r>
        <w:rPr>
          <w:bdr w:val="none" w:sz="0" w:space="0" w:color="auto" w:frame="1"/>
          <w:shd w:val="clear" w:color="auto" w:fill="FFFFFF"/>
        </w:rPr>
        <w:t>І/9/4 (із змінами).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/>
        <w:jc w:val="both"/>
        <w:rPr>
          <w:sz w:val="12"/>
          <w:szCs w:val="12"/>
          <w:bdr w:val="none" w:sz="0" w:space="0" w:color="auto" w:frame="1"/>
          <w:shd w:val="clear" w:color="auto" w:fill="FFFFFF"/>
        </w:rPr>
      </w:pP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  <w:shd w:val="clear" w:color="auto" w:fill="FFFFFF"/>
        </w:rPr>
        <w:t>Вимоги до оформлення конкурсної документації</w:t>
      </w:r>
      <w:r>
        <w:rPr>
          <w:bdr w:val="none" w:sz="0" w:space="0" w:color="auto" w:frame="1"/>
          <w:shd w:val="clear" w:color="auto" w:fill="FFFFFF"/>
        </w:rPr>
        <w:t xml:space="preserve">: </w:t>
      </w:r>
      <w:r>
        <w:rPr>
          <w:bdr w:val="none" w:sz="0" w:space="0" w:color="auto" w:frame="1"/>
        </w:rPr>
        <w:t>До участі у конкурсі допускаються учасники, які є суб’єктами оціночної діяльності у сфері оцінки майна та діють на підставі сертифікатів суб’єкта оціночної діяльності відповідно до вимог Закону України “Про оцінку майна, майнових прав та професійну оціночну діяльність в Україні”.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t>Конкурсна документація претендента подається в запечатаному конверт, на якому крім поштових реквізитів, робиться відмітка «На конкурс» із зазначенням об’єкта і дати проведення конкурсу. У конверті мають міститися підтвердні документи з їх описом та окремий запечатаний конверт з конкурсною пропозицією.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t>До підтвердних документів, поданих на конкурс з відбору суб’єктів оціночної діяльності, належать: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lastRenderedPageBreak/>
        <w:t xml:space="preserve"> заява про участь у конкурсі з відбору суб’єктів оціночної діяльності за встановленою формою (додаток 1 до Положення);</w:t>
      </w:r>
      <w:r>
        <w:tab/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t>копії установчого документа претендента та довідки про присвоєння йому ідентифікаційного коду згідно з ЄДРПОУ (для претендента - юридичної особи);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t>копії кваліфікаційних документів оцінювачів, які працюють у штатному складі і яких буде залучено до проведення оцінки та підписання звіту про оцінку майна;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t>письмові згоди оцінювачів, яких буде додатково залучено претендентом до проведення робіт з оцінки майна та підписання звіту про оцінку майна, завірені їхніми особистими підписами, а також копії кваліфікаційних документів оцінювачів;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t>копія сертифіката суб’єкта оціночної діяльності, виданого претенденту Фондом державного майна України;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t>інформація про претендента (документ, який містить відомості про претендента щодо його досвіду роботи, кваліфікації та особистого досвіду роботи оцінювачів, які працюють у його штатному складі та додатково залучаються ним, з незалежної оцінки майна, у тому числі подібного майна тощо);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t>згода на обробку персональних даних.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t>Конкурсна пропозиція претендентів подається в запечатаному конверті і має містити: пропозицію щодо ціни виконання робіт;  пропозицію щодо строку виконання робіт (у календарних днях), якщо він не визначений в інформації про проведення конкурсу та кількість звітів про незалежну оцінку майна, що складені за попередні 24 місяці.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Style w:val="a3"/>
          <w:bdr w:val="none" w:sz="0" w:space="0" w:color="auto" w:frame="1"/>
        </w:rPr>
        <w:t>Документи надсилати на адресу: </w:t>
      </w:r>
      <w:r>
        <w:rPr>
          <w:bdr w:val="none" w:sz="0" w:space="0" w:color="auto" w:frame="1"/>
        </w:rPr>
        <w:t xml:space="preserve">Збаразька міська рада, вул. </w:t>
      </w:r>
      <w:proofErr w:type="spellStart"/>
      <w:r>
        <w:rPr>
          <w:bdr w:val="none" w:sz="0" w:space="0" w:color="auto" w:frame="1"/>
        </w:rPr>
        <w:t>Б.Хмельницького</w:t>
      </w:r>
      <w:proofErr w:type="spellEnd"/>
      <w:r>
        <w:rPr>
          <w:bdr w:val="none" w:sz="0" w:space="0" w:color="auto" w:frame="1"/>
        </w:rPr>
        <w:t>, 4, місто Збараж, Тернопільська область, 47302.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Style w:val="a3"/>
          <w:bdr w:val="none" w:sz="0" w:space="0" w:color="auto" w:frame="1"/>
        </w:rPr>
        <w:t>Телефон для довідок: </w:t>
      </w:r>
      <w:r>
        <w:rPr>
          <w:bdr w:val="none" w:sz="0" w:space="0" w:color="auto" w:frame="1"/>
        </w:rPr>
        <w:t>(03550) 2 13 13.</w:t>
      </w: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bdr w:val="none" w:sz="0" w:space="0" w:color="auto" w:frame="1"/>
          <w:shd w:val="clear" w:color="auto" w:fill="FFFFFF"/>
        </w:rPr>
      </w:pPr>
    </w:p>
    <w:p w:rsidR="00EF0BF2" w:rsidRDefault="00EF0BF2" w:rsidP="00EF0BF2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/>
          <w:iCs/>
          <w:bdr w:val="none" w:sz="0" w:space="0" w:color="auto" w:frame="1"/>
          <w:shd w:val="clear" w:color="auto" w:fill="FFFFFF"/>
        </w:rPr>
        <w:t>Конкурсна комісія з відбору суб’єктів оціночної діяльності</w:t>
      </w:r>
    </w:p>
    <w:p w:rsidR="00D70900" w:rsidRPr="00EF0BF2" w:rsidRDefault="00D70900">
      <w:pPr>
        <w:rPr>
          <w:lang w:val="uk-UA"/>
        </w:rPr>
      </w:pPr>
      <w:bookmarkStart w:id="0" w:name="_GoBack"/>
      <w:bookmarkEnd w:id="0"/>
    </w:p>
    <w:sectPr w:rsidR="00D70900" w:rsidRPr="00EF0B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18"/>
    <w:rsid w:val="00796F18"/>
    <w:rsid w:val="00D70900"/>
    <w:rsid w:val="00E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9D94A-107C-4899-8A53-FBC696C9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F0BF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EF0B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a5">
    <w:name w:val="Основной текст_"/>
    <w:link w:val="1"/>
    <w:locked/>
    <w:rsid w:val="00EF0BF2"/>
    <w:rPr>
      <w:rFonts w:ascii="Calibri" w:hAnsi="Calibri" w:cs="Calibri"/>
      <w:shd w:val="clear" w:color="auto" w:fill="FFFFFF"/>
      <w:lang w:val="uk-UA" w:eastAsia="zh-CN"/>
    </w:rPr>
  </w:style>
  <w:style w:type="paragraph" w:customStyle="1" w:styleId="1">
    <w:name w:val="Основной текст1"/>
    <w:basedOn w:val="a"/>
    <w:link w:val="a5"/>
    <w:rsid w:val="00EF0BF2"/>
    <w:pPr>
      <w:widowControl w:val="0"/>
      <w:shd w:val="clear" w:color="auto" w:fill="FFFFFF"/>
      <w:suppressAutoHyphens/>
      <w:spacing w:after="180" w:line="290" w:lineRule="auto"/>
    </w:pPr>
    <w:rPr>
      <w:rFonts w:ascii="Calibri" w:hAnsi="Calibri" w:cs="Calibri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user-regon-2@outlook.com</dc:creator>
  <cp:keywords/>
  <dc:description/>
  <cp:lastModifiedBy>user-regon-2@outlook.com</cp:lastModifiedBy>
  <cp:revision>2</cp:revision>
  <dcterms:created xsi:type="dcterms:W3CDTF">2023-06-28T13:02:00Z</dcterms:created>
  <dcterms:modified xsi:type="dcterms:W3CDTF">2023-06-28T13:02:00Z</dcterms:modified>
</cp:coreProperties>
</file>